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585" w:rsidRPr="002E5307" w:rsidRDefault="00FE6588" w:rsidP="00C21D62">
      <w:pPr>
        <w:tabs>
          <w:tab w:val="left" w:pos="7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Анализ посещения </w:t>
      </w:r>
      <w:r w:rsidR="00C21D62" w:rsidRPr="002E5307">
        <w:rPr>
          <w:rFonts w:ascii="Times New Roman" w:hAnsi="Times New Roman" w:cs="Times New Roman"/>
          <w:b/>
          <w:sz w:val="28"/>
          <w:szCs w:val="28"/>
        </w:rPr>
        <w:t>урока</w:t>
      </w:r>
    </w:p>
    <w:tbl>
      <w:tblPr>
        <w:tblpPr w:leftFromText="180" w:rightFromText="180" w:vertAnchor="text" w:tblpX="-1266" w:tblpY="1"/>
        <w:tblOverlap w:val="never"/>
        <w:tblW w:w="583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561"/>
        <w:gridCol w:w="281"/>
        <w:gridCol w:w="1559"/>
        <w:gridCol w:w="572"/>
        <w:gridCol w:w="1170"/>
        <w:gridCol w:w="670"/>
        <w:gridCol w:w="849"/>
        <w:gridCol w:w="799"/>
        <w:gridCol w:w="1896"/>
      </w:tblGrid>
      <w:tr w:rsidR="001D29A2" w:rsidRPr="00906EF6" w:rsidTr="004750D4">
        <w:trPr>
          <w:trHeight w:val="291"/>
        </w:trPr>
        <w:tc>
          <w:tcPr>
            <w:tcW w:w="810" w:type="pct"/>
          </w:tcPr>
          <w:p w:rsidR="00FD185F" w:rsidRPr="00906EF6" w:rsidRDefault="00FD185F" w:rsidP="004750D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bookmarkStart w:id="0" w:name="_Toc455062322"/>
            <w:bookmarkStart w:id="1" w:name="_Toc459642050"/>
            <w:r w:rsidRPr="00906EF6">
              <w:rPr>
                <w:rFonts w:ascii="Times New Roman" w:hAnsi="Times New Roman" w:cs="Times New Roman"/>
                <w:b/>
              </w:rPr>
              <w:t xml:space="preserve">Раздел </w:t>
            </w:r>
            <w:bookmarkEnd w:id="0"/>
            <w:bookmarkEnd w:id="1"/>
          </w:p>
        </w:tc>
        <w:tc>
          <w:tcPr>
            <w:tcW w:w="4190" w:type="pct"/>
            <w:gridSpan w:val="9"/>
          </w:tcPr>
          <w:p w:rsidR="00FD185F" w:rsidRPr="00906EF6" w:rsidRDefault="00373BBA" w:rsidP="004750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6EF6">
              <w:rPr>
                <w:rFonts w:ascii="Times New Roman" w:hAnsi="Times New Roman" w:cs="Times New Roman"/>
                <w:b/>
                <w:color w:val="000000" w:themeColor="text1"/>
              </w:rPr>
              <w:t>7.2В</w:t>
            </w:r>
            <w:r w:rsidR="00511C83" w:rsidRPr="00906EF6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="006D5193" w:rsidRPr="00906EF6">
              <w:rPr>
                <w:rFonts w:ascii="Times New Roman" w:hAnsi="Times New Roman"/>
                <w:b/>
                <w:lang w:val="kk-KZ"/>
              </w:rPr>
              <w:t xml:space="preserve"> Элементы статистики</w:t>
            </w:r>
          </w:p>
        </w:tc>
      </w:tr>
      <w:tr w:rsidR="001D29A2" w:rsidRPr="00906EF6" w:rsidTr="004750D4">
        <w:trPr>
          <w:trHeight w:val="280"/>
        </w:trPr>
        <w:tc>
          <w:tcPr>
            <w:tcW w:w="810" w:type="pct"/>
          </w:tcPr>
          <w:p w:rsidR="00FD185F" w:rsidRPr="00906EF6" w:rsidRDefault="00FD185F" w:rsidP="004750D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06EF6">
              <w:rPr>
                <w:rFonts w:ascii="Times New Roman" w:hAnsi="Times New Roman" w:cs="Times New Roman"/>
                <w:b/>
              </w:rPr>
              <w:t>ФИО педагога</w:t>
            </w:r>
          </w:p>
        </w:tc>
        <w:tc>
          <w:tcPr>
            <w:tcW w:w="4190" w:type="pct"/>
            <w:gridSpan w:val="9"/>
          </w:tcPr>
          <w:p w:rsidR="00FD185F" w:rsidRPr="00906EF6" w:rsidRDefault="00511C83" w:rsidP="004750D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06EF6">
              <w:rPr>
                <w:rFonts w:ascii="Times New Roman" w:hAnsi="Times New Roman" w:cs="Times New Roman"/>
              </w:rPr>
              <w:t>Искакова</w:t>
            </w:r>
            <w:proofErr w:type="spellEnd"/>
            <w:r w:rsidRPr="00906EF6">
              <w:rPr>
                <w:rFonts w:ascii="Times New Roman" w:hAnsi="Times New Roman" w:cs="Times New Roman"/>
              </w:rPr>
              <w:t xml:space="preserve"> С.Д.</w:t>
            </w:r>
          </w:p>
        </w:tc>
      </w:tr>
      <w:tr w:rsidR="001D29A2" w:rsidRPr="00906EF6" w:rsidTr="004750D4">
        <w:trPr>
          <w:trHeight w:val="280"/>
        </w:trPr>
        <w:tc>
          <w:tcPr>
            <w:tcW w:w="810" w:type="pct"/>
          </w:tcPr>
          <w:p w:rsidR="00FD185F" w:rsidRPr="00906EF6" w:rsidRDefault="00FD185F" w:rsidP="004750D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06EF6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4190" w:type="pct"/>
            <w:gridSpan w:val="9"/>
          </w:tcPr>
          <w:p w:rsidR="00FD185F" w:rsidRPr="00906EF6" w:rsidRDefault="00511C83" w:rsidP="004750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6EF6">
              <w:rPr>
                <w:rFonts w:ascii="Times New Roman" w:hAnsi="Times New Roman" w:cs="Times New Roman"/>
              </w:rPr>
              <w:t>15.1</w:t>
            </w:r>
            <w:r w:rsidR="0038153C">
              <w:rPr>
                <w:rFonts w:ascii="Times New Roman" w:hAnsi="Times New Roman" w:cs="Times New Roman"/>
              </w:rPr>
              <w:t>1</w:t>
            </w:r>
            <w:r w:rsidR="00A4628F" w:rsidRPr="00906EF6">
              <w:rPr>
                <w:rFonts w:ascii="Times New Roman" w:hAnsi="Times New Roman" w:cs="Times New Roman"/>
              </w:rPr>
              <w:t>.2023</w:t>
            </w:r>
            <w:r w:rsidRPr="00906EF6">
              <w:rPr>
                <w:rFonts w:ascii="Times New Roman" w:hAnsi="Times New Roman" w:cs="Times New Roman"/>
              </w:rPr>
              <w:t>г.</w:t>
            </w:r>
          </w:p>
        </w:tc>
      </w:tr>
      <w:tr w:rsidR="00E54CD2" w:rsidRPr="00906EF6" w:rsidTr="004750D4">
        <w:trPr>
          <w:trHeight w:val="212"/>
        </w:trPr>
        <w:tc>
          <w:tcPr>
            <w:tcW w:w="810" w:type="pct"/>
          </w:tcPr>
          <w:p w:rsidR="00FD185F" w:rsidRPr="00906EF6" w:rsidRDefault="00FD185F" w:rsidP="004750D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06EF6">
              <w:rPr>
                <w:rFonts w:ascii="Times New Roman" w:hAnsi="Times New Roman" w:cs="Times New Roman"/>
                <w:b/>
              </w:rPr>
              <w:t>Класс:</w:t>
            </w:r>
            <w:r w:rsidR="00450BC6" w:rsidRPr="00906EF6">
              <w:rPr>
                <w:rFonts w:ascii="Times New Roman" w:hAnsi="Times New Roman" w:cs="Times New Roman"/>
                <w:b/>
              </w:rPr>
              <w:t xml:space="preserve"> 7</w:t>
            </w:r>
          </w:p>
        </w:tc>
        <w:tc>
          <w:tcPr>
            <w:tcW w:w="2303" w:type="pct"/>
            <w:gridSpan w:val="5"/>
          </w:tcPr>
          <w:p w:rsidR="00FD185F" w:rsidRPr="00906EF6" w:rsidRDefault="00FD185F" w:rsidP="004750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6EF6">
              <w:rPr>
                <w:rFonts w:ascii="Times New Roman" w:hAnsi="Times New Roman" w:cs="Times New Roman"/>
              </w:rPr>
              <w:t>Кол-во присутствующих:</w:t>
            </w:r>
            <w:r w:rsidR="00A151D5">
              <w:rPr>
                <w:rFonts w:ascii="Times New Roman" w:hAnsi="Times New Roman" w:cs="Times New Roman"/>
              </w:rPr>
              <w:t xml:space="preserve"> 13</w:t>
            </w:r>
          </w:p>
        </w:tc>
        <w:tc>
          <w:tcPr>
            <w:tcW w:w="1887" w:type="pct"/>
            <w:gridSpan w:val="4"/>
          </w:tcPr>
          <w:p w:rsidR="00FD185F" w:rsidRPr="00906EF6" w:rsidRDefault="00FD185F" w:rsidP="004750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6EF6">
              <w:rPr>
                <w:rFonts w:ascii="Times New Roman" w:hAnsi="Times New Roman" w:cs="Times New Roman"/>
              </w:rPr>
              <w:t>Кол-во отсутствующих:</w:t>
            </w:r>
            <w:r w:rsidR="00A151D5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1D29A2" w:rsidRPr="00906EF6" w:rsidTr="004750D4">
        <w:trPr>
          <w:trHeight w:val="112"/>
        </w:trPr>
        <w:tc>
          <w:tcPr>
            <w:tcW w:w="810" w:type="pct"/>
          </w:tcPr>
          <w:p w:rsidR="00FD185F" w:rsidRPr="00906EF6" w:rsidRDefault="00FD185F" w:rsidP="004750D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06EF6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4190" w:type="pct"/>
            <w:gridSpan w:val="9"/>
          </w:tcPr>
          <w:p w:rsidR="00FD185F" w:rsidRPr="00906EF6" w:rsidRDefault="00511C83" w:rsidP="004750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6EF6">
              <w:rPr>
                <w:rFonts w:ascii="Times New Roman" w:hAnsi="Times New Roman"/>
                <w:color w:val="000000" w:themeColor="text1"/>
              </w:rPr>
              <w:t xml:space="preserve">Взаимное </w:t>
            </w:r>
            <w:r w:rsidRPr="00906EF6">
              <w:rPr>
                <w:rFonts w:ascii="Times New Roman" w:hAnsi="Times New Roman" w:cs="Times New Roman"/>
                <w:color w:val="000000" w:themeColor="text1"/>
              </w:rPr>
              <w:t>расположение графиков линейных функций</w:t>
            </w:r>
          </w:p>
        </w:tc>
      </w:tr>
      <w:tr w:rsidR="001D29A2" w:rsidRPr="00906EF6" w:rsidTr="004750D4">
        <w:trPr>
          <w:trHeight w:val="386"/>
        </w:trPr>
        <w:tc>
          <w:tcPr>
            <w:tcW w:w="810" w:type="pct"/>
          </w:tcPr>
          <w:p w:rsidR="00FD185F" w:rsidRPr="00906EF6" w:rsidRDefault="00FD185F" w:rsidP="004750D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06EF6">
              <w:rPr>
                <w:rFonts w:ascii="Times New Roman" w:hAnsi="Times New Roman" w:cs="Times New Roman"/>
                <w:b/>
              </w:rPr>
              <w:t>Цели обучения согласно программе</w:t>
            </w:r>
          </w:p>
        </w:tc>
        <w:tc>
          <w:tcPr>
            <w:tcW w:w="4190" w:type="pct"/>
            <w:gridSpan w:val="9"/>
          </w:tcPr>
          <w:p w:rsidR="00373BBA" w:rsidRPr="00906EF6" w:rsidRDefault="00373BBA" w:rsidP="004750D4">
            <w:pPr>
              <w:keepLines/>
              <w:suppressLineNumbers/>
              <w:suppressAutoHyphens/>
              <w:spacing w:after="0" w:line="240" w:lineRule="auto"/>
              <w:contextualSpacing/>
              <w:rPr>
                <w:rFonts w:ascii="Times New Roman" w:hAnsi="Times New Roman"/>
                <w:lang w:val="kk-KZ" w:eastAsia="en-GB"/>
              </w:rPr>
            </w:pPr>
            <w:r w:rsidRPr="00906EF6">
              <w:rPr>
                <w:rFonts w:ascii="Times New Roman" w:hAnsi="Times New Roman"/>
                <w:lang w:val="kk-KZ" w:eastAsia="en-GB"/>
              </w:rPr>
              <w:t xml:space="preserve">7.4.4.2   </w:t>
            </w:r>
            <w:r w:rsidRPr="00906EF6">
              <w:rPr>
                <w:rFonts w:ascii="Times New Roman" w:hAnsi="Times New Roman"/>
                <w:color w:val="000000" w:themeColor="text1"/>
              </w:rPr>
              <w:t>вычислять абсолютную и относительную частоты варианты</w:t>
            </w:r>
            <w:r w:rsidRPr="00906EF6">
              <w:rPr>
                <w:rFonts w:ascii="Times New Roman" w:hAnsi="Times New Roman"/>
                <w:color w:val="000000" w:themeColor="text1"/>
                <w:lang w:val="kk-KZ"/>
              </w:rPr>
              <w:t>;</w:t>
            </w:r>
          </w:p>
          <w:p w:rsidR="00373BBA" w:rsidRPr="00906EF6" w:rsidRDefault="00373BBA" w:rsidP="004750D4">
            <w:pPr>
              <w:keepLines/>
              <w:suppressLineNumbers/>
              <w:suppressAutoHyphens/>
              <w:spacing w:after="0" w:line="240" w:lineRule="auto"/>
              <w:contextualSpacing/>
              <w:rPr>
                <w:rFonts w:ascii="Times New Roman" w:hAnsi="Times New Roman"/>
                <w:lang w:val="kk-KZ" w:eastAsia="en-GB"/>
              </w:rPr>
            </w:pPr>
            <w:r w:rsidRPr="00906EF6">
              <w:rPr>
                <w:rFonts w:ascii="Times New Roman" w:hAnsi="Times New Roman"/>
                <w:lang w:val="kk-KZ" w:eastAsia="en-GB"/>
              </w:rPr>
              <w:t xml:space="preserve">7.4.4.3   </w:t>
            </w:r>
            <w:r w:rsidRPr="00906EF6">
              <w:rPr>
                <w:rFonts w:ascii="Times New Roman" w:hAnsi="Times New Roman"/>
                <w:color w:val="000000" w:themeColor="text1"/>
              </w:rPr>
              <w:t>собирать статистические данные и представлять их  в табличном виде</w:t>
            </w:r>
            <w:r w:rsidRPr="00906EF6">
              <w:rPr>
                <w:rFonts w:ascii="Times New Roman" w:hAnsi="Times New Roman"/>
                <w:lang w:val="kk-KZ" w:eastAsia="en-GB"/>
              </w:rPr>
              <w:t>;</w:t>
            </w:r>
          </w:p>
          <w:p w:rsidR="00373BBA" w:rsidRPr="00906EF6" w:rsidRDefault="00373BBA" w:rsidP="004750D4">
            <w:pPr>
              <w:keepLines/>
              <w:suppressLineNumbers/>
              <w:suppressAutoHyphens/>
              <w:spacing w:after="0" w:line="240" w:lineRule="auto"/>
              <w:contextualSpacing/>
              <w:rPr>
                <w:rFonts w:ascii="Times New Roman" w:hAnsi="Times New Roman"/>
                <w:lang w:val="kk-KZ" w:eastAsia="en-GB"/>
              </w:rPr>
            </w:pPr>
            <w:r w:rsidRPr="00906EF6">
              <w:rPr>
                <w:rFonts w:ascii="Times New Roman" w:hAnsi="Times New Roman"/>
                <w:lang w:val="kk-KZ" w:eastAsia="en-GB"/>
              </w:rPr>
              <w:t xml:space="preserve">7.4.4.4   </w:t>
            </w:r>
            <w:r w:rsidRPr="00906EF6">
              <w:rPr>
                <w:rFonts w:ascii="Times New Roman" w:eastAsia="Calibri" w:hAnsi="Times New Roman"/>
                <w:color w:val="000000" w:themeColor="text1"/>
              </w:rPr>
              <w:t>представлять выборку в виде частотной таблицы</w:t>
            </w:r>
            <w:r w:rsidRPr="00906EF6">
              <w:rPr>
                <w:rFonts w:ascii="Times New Roman" w:hAnsi="Times New Roman"/>
                <w:lang w:val="kk-KZ" w:eastAsia="en-GB"/>
              </w:rPr>
              <w:t>;</w:t>
            </w:r>
          </w:p>
          <w:p w:rsidR="00FD185F" w:rsidRPr="00906EF6" w:rsidRDefault="00373BBA" w:rsidP="004750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6EF6">
              <w:rPr>
                <w:rFonts w:ascii="Times New Roman" w:hAnsi="Times New Roman"/>
                <w:lang w:val="kk-KZ" w:eastAsia="en-GB"/>
              </w:rPr>
              <w:t xml:space="preserve">7.4.4.5   </w:t>
            </w:r>
            <w:r w:rsidRPr="00906EF6">
              <w:rPr>
                <w:rFonts w:ascii="Times New Roman" w:hAnsi="Times New Roman"/>
                <w:color w:val="000000" w:themeColor="text1"/>
              </w:rPr>
              <w:t>проверять данные таблицы на непротиворечивость.</w:t>
            </w:r>
          </w:p>
        </w:tc>
      </w:tr>
      <w:tr w:rsidR="001D29A2" w:rsidRPr="00906EF6" w:rsidTr="004750D4">
        <w:trPr>
          <w:trHeight w:val="345"/>
        </w:trPr>
        <w:tc>
          <w:tcPr>
            <w:tcW w:w="810" w:type="pct"/>
          </w:tcPr>
          <w:p w:rsidR="00FD185F" w:rsidRPr="00906EF6" w:rsidRDefault="00FD185F" w:rsidP="004750D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06EF6">
              <w:rPr>
                <w:rFonts w:ascii="Times New Roman" w:hAnsi="Times New Roman" w:cs="Times New Roman"/>
                <w:b/>
              </w:rPr>
              <w:t>Цели урока</w:t>
            </w:r>
          </w:p>
        </w:tc>
        <w:tc>
          <w:tcPr>
            <w:tcW w:w="4190" w:type="pct"/>
            <w:gridSpan w:val="9"/>
          </w:tcPr>
          <w:p w:rsidR="009E3129" w:rsidRPr="009E3129" w:rsidRDefault="009E3129" w:rsidP="009E3129">
            <w:pPr>
              <w:spacing w:after="0" w:line="240" w:lineRule="auto"/>
              <w:contextualSpacing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9E3129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Учащиеся до конца урока будут уметь:</w:t>
            </w:r>
          </w:p>
          <w:p w:rsidR="009E3129" w:rsidRPr="009E3129" w:rsidRDefault="009E3129" w:rsidP="009E3129">
            <w:pPr>
              <w:spacing w:after="0" w:line="240" w:lineRule="auto"/>
              <w:contextualSpacing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9E3129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0"/>
              </w:rPr>
              <w:t>Все</w:t>
            </w:r>
            <w:r w:rsidRPr="009E3129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: обосновывать взаимное расположение графиков линейных функции, путем построения графиков с помощью приложения «</w:t>
            </w:r>
            <w:proofErr w:type="spellStart"/>
            <w:r w:rsidRPr="009E3129"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lang w:val="en-US"/>
              </w:rPr>
              <w:t>Ge</w:t>
            </w:r>
            <w:proofErr w:type="spellEnd"/>
            <w:proofErr w:type="gramStart"/>
            <w:r w:rsidRPr="009E3129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о</w:t>
            </w:r>
            <w:proofErr w:type="spellStart"/>
            <w:proofErr w:type="gramEnd"/>
            <w:r w:rsidRPr="009E3129"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lang w:val="en-US"/>
              </w:rPr>
              <w:t>gebra</w:t>
            </w:r>
            <w:proofErr w:type="spellEnd"/>
            <w:r w:rsidRPr="009E3129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»; </w:t>
            </w:r>
          </w:p>
          <w:p w:rsidR="009E3129" w:rsidRPr="009E3129" w:rsidRDefault="009E3129" w:rsidP="009E3129">
            <w:pPr>
              <w:spacing w:after="0" w:line="240" w:lineRule="auto"/>
              <w:contextualSpacing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9E3129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0"/>
              </w:rPr>
              <w:t>Большинство</w:t>
            </w:r>
            <w:r w:rsidRPr="009E3129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: анализировать изменения во </w:t>
            </w:r>
            <w:r w:rsidRPr="009E312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взаимном расположении графиков линейных функций в зависимости от значений их коэффициентов,  построив соответственные условию графики в тетради и проверять правильность построения </w:t>
            </w:r>
            <w:r w:rsidRPr="009E3129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с помощью приложения «</w:t>
            </w:r>
            <w:proofErr w:type="spellStart"/>
            <w:r w:rsidRPr="009E3129"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lang w:val="en-US"/>
              </w:rPr>
              <w:t>Ge</w:t>
            </w:r>
            <w:proofErr w:type="spellEnd"/>
            <w:proofErr w:type="gramStart"/>
            <w:r w:rsidRPr="009E3129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о</w:t>
            </w:r>
            <w:proofErr w:type="spellStart"/>
            <w:proofErr w:type="gramEnd"/>
            <w:r w:rsidRPr="009E3129"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lang w:val="en-US"/>
              </w:rPr>
              <w:t>gebra</w:t>
            </w:r>
            <w:proofErr w:type="spellEnd"/>
            <w:r w:rsidRPr="009E3129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»</w:t>
            </w:r>
            <w:r w:rsidRPr="009E312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; </w:t>
            </w:r>
          </w:p>
          <w:p w:rsidR="00FD185F" w:rsidRPr="00906EF6" w:rsidRDefault="009E3129" w:rsidP="009E31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3129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0"/>
              </w:rPr>
              <w:t>Некоторые</w:t>
            </w:r>
            <w:r w:rsidRPr="009E3129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: делать вывод  по </w:t>
            </w:r>
            <w:r w:rsidRPr="009E312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взаимному расположению графиков линейных функций в зависимости от значений их коэффициентов.</w:t>
            </w:r>
          </w:p>
        </w:tc>
      </w:tr>
      <w:tr w:rsidR="00485AE5" w:rsidRPr="00906EF6" w:rsidTr="004750D4">
        <w:trPr>
          <w:trHeight w:val="635"/>
        </w:trPr>
        <w:tc>
          <w:tcPr>
            <w:tcW w:w="810" w:type="pct"/>
          </w:tcPr>
          <w:p w:rsidR="00FD185F" w:rsidRPr="00906EF6" w:rsidRDefault="00FD185F" w:rsidP="004750D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06EF6">
              <w:rPr>
                <w:rFonts w:ascii="Times New Roman" w:hAnsi="Times New Roman" w:cs="Times New Roman"/>
                <w:b/>
              </w:rPr>
              <w:t>Целеполагание</w:t>
            </w:r>
          </w:p>
        </w:tc>
        <w:tc>
          <w:tcPr>
            <w:tcW w:w="1779" w:type="pct"/>
            <w:gridSpan w:val="4"/>
          </w:tcPr>
          <w:p w:rsidR="00FD185F" w:rsidRPr="00906EF6" w:rsidRDefault="00FD185F" w:rsidP="004750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6EF6">
              <w:rPr>
                <w:rFonts w:ascii="Times New Roman" w:hAnsi="Times New Roman" w:cs="Times New Roman"/>
              </w:rPr>
              <w:t>Как определена цель урока и степень ее достижения?</w:t>
            </w:r>
          </w:p>
        </w:tc>
        <w:tc>
          <w:tcPr>
            <w:tcW w:w="2411" w:type="pct"/>
            <w:gridSpan w:val="5"/>
          </w:tcPr>
          <w:p w:rsidR="00FD185F" w:rsidRPr="00CE7B10" w:rsidRDefault="00CE7B10" w:rsidP="004750D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Цели были определены совместно, путем обсуждения выработаны критерии оценивания, что способствовало </w:t>
            </w:r>
            <w:r w:rsidR="003425F7">
              <w:rPr>
                <w:rFonts w:ascii="Times New Roman" w:hAnsi="Times New Roman" w:cs="Times New Roman"/>
                <w:i/>
                <w:sz w:val="20"/>
                <w:szCs w:val="20"/>
              </w:rPr>
              <w:t>осознанному достижению учащимися целей урока.</w:t>
            </w:r>
          </w:p>
        </w:tc>
      </w:tr>
      <w:tr w:rsidR="001D29A2" w:rsidRPr="00906EF6" w:rsidTr="004750D4">
        <w:trPr>
          <w:trHeight w:val="250"/>
        </w:trPr>
        <w:tc>
          <w:tcPr>
            <w:tcW w:w="810" w:type="pct"/>
            <w:vMerge w:val="restart"/>
          </w:tcPr>
          <w:p w:rsidR="00FD185F" w:rsidRPr="00906EF6" w:rsidRDefault="00FD185F" w:rsidP="004750D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06EF6">
              <w:rPr>
                <w:rFonts w:ascii="Times New Roman" w:hAnsi="Times New Roman" w:cs="Times New Roman"/>
                <w:b/>
              </w:rPr>
              <w:t>Структура и организация урока</w:t>
            </w:r>
          </w:p>
        </w:tc>
        <w:tc>
          <w:tcPr>
            <w:tcW w:w="4190" w:type="pct"/>
            <w:gridSpan w:val="9"/>
          </w:tcPr>
          <w:p w:rsidR="00FD185F" w:rsidRPr="00906EF6" w:rsidRDefault="00FD185F" w:rsidP="004750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EF6">
              <w:rPr>
                <w:rFonts w:ascii="Times New Roman" w:hAnsi="Times New Roman" w:cs="Times New Roman"/>
              </w:rPr>
              <w:t>Соблюдение</w:t>
            </w:r>
          </w:p>
        </w:tc>
      </w:tr>
      <w:tr w:rsidR="00485AE5" w:rsidRPr="00906EF6" w:rsidTr="004750D4">
        <w:trPr>
          <w:trHeight w:val="710"/>
        </w:trPr>
        <w:tc>
          <w:tcPr>
            <w:tcW w:w="810" w:type="pct"/>
            <w:vMerge/>
          </w:tcPr>
          <w:p w:rsidR="00FD185F" w:rsidRPr="00906EF6" w:rsidRDefault="00FD185F" w:rsidP="004750D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5" w:type="pct"/>
            <w:gridSpan w:val="2"/>
          </w:tcPr>
          <w:p w:rsidR="00FD185F" w:rsidRPr="00906EF6" w:rsidRDefault="00FD185F" w:rsidP="004750D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6EF6">
              <w:rPr>
                <w:rFonts w:ascii="Times New Roman" w:hAnsi="Times New Roman" w:cs="Times New Roman"/>
              </w:rPr>
              <w:t>выполнения плана урока</w:t>
            </w:r>
          </w:p>
        </w:tc>
        <w:tc>
          <w:tcPr>
            <w:tcW w:w="954" w:type="pct"/>
            <w:gridSpan w:val="2"/>
          </w:tcPr>
          <w:p w:rsidR="00FD185F" w:rsidRPr="00906EF6" w:rsidRDefault="00FD185F" w:rsidP="004750D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6EF6">
              <w:rPr>
                <w:rFonts w:ascii="Times New Roman" w:hAnsi="Times New Roman" w:cs="Times New Roman"/>
              </w:rPr>
              <w:t>последовательности этапов урока</w:t>
            </w:r>
          </w:p>
        </w:tc>
        <w:tc>
          <w:tcPr>
            <w:tcW w:w="824" w:type="pct"/>
            <w:gridSpan w:val="2"/>
          </w:tcPr>
          <w:p w:rsidR="00FD185F" w:rsidRPr="00906EF6" w:rsidRDefault="00FD185F" w:rsidP="004750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6EF6">
              <w:rPr>
                <w:rFonts w:ascii="Times New Roman" w:hAnsi="Times New Roman" w:cs="Times New Roman"/>
              </w:rPr>
              <w:t>временных рамок между этапами</w:t>
            </w:r>
          </w:p>
        </w:tc>
        <w:tc>
          <w:tcPr>
            <w:tcW w:w="738" w:type="pct"/>
            <w:gridSpan w:val="2"/>
          </w:tcPr>
          <w:p w:rsidR="00FD185F" w:rsidRPr="00906EF6" w:rsidRDefault="00FD185F" w:rsidP="004750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6EF6">
              <w:rPr>
                <w:rFonts w:ascii="Times New Roman" w:hAnsi="Times New Roman" w:cs="Times New Roman"/>
              </w:rPr>
              <w:t>рационального выбора форм обучения</w:t>
            </w:r>
          </w:p>
        </w:tc>
        <w:tc>
          <w:tcPr>
            <w:tcW w:w="849" w:type="pct"/>
          </w:tcPr>
          <w:p w:rsidR="00FD185F" w:rsidRPr="00906EF6" w:rsidRDefault="00FD185F" w:rsidP="004750D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6EF6">
              <w:rPr>
                <w:rFonts w:ascii="Times New Roman" w:hAnsi="Times New Roman" w:cs="Times New Roman"/>
              </w:rPr>
              <w:t>этических и нравственных норм</w:t>
            </w:r>
          </w:p>
        </w:tc>
      </w:tr>
      <w:tr w:rsidR="00CE7B10" w:rsidRPr="00906EF6" w:rsidTr="004750D4">
        <w:trPr>
          <w:trHeight w:val="635"/>
        </w:trPr>
        <w:tc>
          <w:tcPr>
            <w:tcW w:w="810" w:type="pct"/>
            <w:vMerge/>
          </w:tcPr>
          <w:p w:rsidR="00FD185F" w:rsidRPr="00906EF6" w:rsidRDefault="00FD185F" w:rsidP="004750D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5" w:type="pct"/>
            <w:gridSpan w:val="2"/>
          </w:tcPr>
          <w:p w:rsidR="00FD185F" w:rsidRPr="00906EF6" w:rsidRDefault="00906EF6" w:rsidP="004750D4">
            <w:pPr>
              <w:spacing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06EF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Полностью </w:t>
            </w:r>
          </w:p>
        </w:tc>
        <w:tc>
          <w:tcPr>
            <w:tcW w:w="954" w:type="pct"/>
            <w:gridSpan w:val="2"/>
          </w:tcPr>
          <w:p w:rsidR="00FD185F" w:rsidRPr="00906EF6" w:rsidRDefault="00906EF6" w:rsidP="004750D4">
            <w:pPr>
              <w:spacing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06EF6">
              <w:rPr>
                <w:rFonts w:ascii="Times New Roman" w:hAnsi="Times New Roman" w:cs="Times New Roman"/>
                <w:i/>
                <w:sz w:val="20"/>
                <w:szCs w:val="20"/>
              </w:rPr>
              <w:t>Последовательность  этапов соблюдается</w:t>
            </w:r>
          </w:p>
        </w:tc>
        <w:tc>
          <w:tcPr>
            <w:tcW w:w="824" w:type="pct"/>
            <w:gridSpan w:val="2"/>
          </w:tcPr>
          <w:p w:rsidR="007C0DC3" w:rsidRPr="00906EF6" w:rsidRDefault="007C0DC3" w:rsidP="007C0DC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На обсуждение в подгруппах не хватило времени 2-ой и</w:t>
            </w:r>
            <w:r w:rsidRPr="00906EF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3-ей подгруппам за счет того, что все попросили дополнительное время на выполнение и обсуждение задания в группе.</w:t>
            </w:r>
          </w:p>
        </w:tc>
        <w:tc>
          <w:tcPr>
            <w:tcW w:w="738" w:type="pct"/>
            <w:gridSpan w:val="2"/>
          </w:tcPr>
          <w:p w:rsidR="00E54CD2" w:rsidRPr="00E54CD2" w:rsidRDefault="00E54CD2" w:rsidP="004750D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4CD2">
              <w:rPr>
                <w:rFonts w:ascii="Times New Roman" w:hAnsi="Times New Roman" w:cs="Times New Roman"/>
                <w:i/>
                <w:sz w:val="20"/>
                <w:szCs w:val="20"/>
              </w:rPr>
              <w:t>Соответствие форм обучения (фронтальная, групповая, индивидуальная, коллективная) решению основной дидактической задачи урока.</w:t>
            </w:r>
          </w:p>
          <w:p w:rsidR="00FD185F" w:rsidRPr="00906EF6" w:rsidRDefault="00E54CD2" w:rsidP="004750D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4C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Предложенные задания использовались целесообразно, </w:t>
            </w:r>
            <w:r w:rsidRPr="00E54CD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способствовали </w:t>
            </w:r>
            <w:r w:rsidRPr="00E54CD2">
              <w:rPr>
                <w:rFonts w:ascii="Times New Roman" w:hAnsi="Times New Roman" w:cs="Times New Roman"/>
                <w:i/>
                <w:sz w:val="20"/>
                <w:szCs w:val="20"/>
              </w:rPr>
              <w:t>развитию образного мы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шления за счет приложения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geogebra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 презентации</w:t>
            </w:r>
            <w:r w:rsidRPr="00E54CD2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849" w:type="pct"/>
          </w:tcPr>
          <w:p w:rsidR="00FD185F" w:rsidRPr="00E54CD2" w:rsidRDefault="00E54CD2" w:rsidP="004750D4">
            <w:pPr>
              <w:spacing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4CD2">
              <w:rPr>
                <w:rFonts w:ascii="Times New Roman" w:hAnsi="Times New Roman" w:cs="Times New Roman"/>
                <w:i/>
                <w:sz w:val="20"/>
                <w:szCs w:val="20"/>
              </w:rPr>
              <w:t>Учитель соблюдает нормы педагогической этики: доброжелательны</w:t>
            </w:r>
            <w:r w:rsidR="004750D4">
              <w:rPr>
                <w:rFonts w:ascii="Times New Roman" w:hAnsi="Times New Roman" w:cs="Times New Roman"/>
                <w:i/>
                <w:sz w:val="20"/>
                <w:szCs w:val="20"/>
              </w:rPr>
              <w:t>й</w:t>
            </w:r>
            <w:r w:rsidRPr="00E54C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тон,</w:t>
            </w:r>
            <w:r w:rsidR="004750D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54C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умение контролировать </w:t>
            </w:r>
            <w:proofErr w:type="spellStart"/>
            <w:r w:rsidRPr="00E54CD2">
              <w:rPr>
                <w:rFonts w:ascii="Times New Roman" w:hAnsi="Times New Roman" w:cs="Times New Roman"/>
                <w:i/>
                <w:sz w:val="20"/>
                <w:szCs w:val="20"/>
              </w:rPr>
              <w:t>внутриколлективные</w:t>
            </w:r>
            <w:proofErr w:type="spellEnd"/>
            <w:r w:rsidRPr="00E54C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отношения, уважительн</w:t>
            </w:r>
            <w:r w:rsidR="004750D4">
              <w:rPr>
                <w:rFonts w:ascii="Times New Roman" w:hAnsi="Times New Roman" w:cs="Times New Roman"/>
                <w:i/>
                <w:sz w:val="20"/>
                <w:szCs w:val="20"/>
              </w:rPr>
              <w:t>ое отношение к учащимся, создавало</w:t>
            </w:r>
            <w:r w:rsidRPr="00E54C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ситуацию успеха.</w:t>
            </w:r>
          </w:p>
        </w:tc>
      </w:tr>
      <w:tr w:rsidR="00485AE5" w:rsidRPr="00906EF6" w:rsidTr="007C0DC3">
        <w:trPr>
          <w:trHeight w:val="635"/>
        </w:trPr>
        <w:tc>
          <w:tcPr>
            <w:tcW w:w="810" w:type="pct"/>
            <w:vMerge w:val="restart"/>
          </w:tcPr>
          <w:p w:rsidR="002E5307" w:rsidRPr="00906EF6" w:rsidRDefault="002E5307" w:rsidP="004750D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06EF6">
              <w:rPr>
                <w:rFonts w:ascii="Times New Roman" w:hAnsi="Times New Roman" w:cs="Times New Roman"/>
                <w:b/>
              </w:rPr>
              <w:t>Содержание урока</w:t>
            </w:r>
          </w:p>
        </w:tc>
        <w:tc>
          <w:tcPr>
            <w:tcW w:w="1523" w:type="pct"/>
            <w:gridSpan w:val="3"/>
          </w:tcPr>
          <w:p w:rsidR="002E5307" w:rsidRPr="00906EF6" w:rsidRDefault="002E5307" w:rsidP="004750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6EF6">
              <w:rPr>
                <w:rFonts w:ascii="Times New Roman" w:hAnsi="Times New Roman" w:cs="Times New Roman"/>
              </w:rPr>
              <w:t>Соответствие содержания урока требованиям ГОСО</w:t>
            </w:r>
          </w:p>
        </w:tc>
        <w:tc>
          <w:tcPr>
            <w:tcW w:w="2667" w:type="pct"/>
            <w:gridSpan w:val="6"/>
          </w:tcPr>
          <w:p w:rsidR="002E5307" w:rsidRPr="003425F7" w:rsidRDefault="003425F7" w:rsidP="004750D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25F7">
              <w:rPr>
                <w:rFonts w:ascii="Times New Roman" w:hAnsi="Times New Roman" w:cs="Times New Roman"/>
                <w:i/>
                <w:sz w:val="20"/>
                <w:szCs w:val="20"/>
              </w:rPr>
              <w:t>Основное содержание урока соответствует содержанию программы и учебника.</w:t>
            </w:r>
          </w:p>
        </w:tc>
      </w:tr>
      <w:tr w:rsidR="001D29A2" w:rsidRPr="00906EF6" w:rsidTr="004750D4">
        <w:trPr>
          <w:trHeight w:val="239"/>
        </w:trPr>
        <w:tc>
          <w:tcPr>
            <w:tcW w:w="810" w:type="pct"/>
            <w:vMerge/>
          </w:tcPr>
          <w:p w:rsidR="002E5307" w:rsidRPr="00906EF6" w:rsidRDefault="002E5307" w:rsidP="004750D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90" w:type="pct"/>
            <w:gridSpan w:val="9"/>
          </w:tcPr>
          <w:p w:rsidR="002E5307" w:rsidRPr="00906EF6" w:rsidRDefault="002E5307" w:rsidP="004750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EF6">
              <w:rPr>
                <w:rFonts w:ascii="Times New Roman" w:hAnsi="Times New Roman" w:cs="Times New Roman"/>
              </w:rPr>
              <w:t>Включение стратегии «Найди ошибку»</w:t>
            </w:r>
          </w:p>
        </w:tc>
      </w:tr>
      <w:tr w:rsidR="00485AE5" w:rsidRPr="00906EF6" w:rsidTr="007C0DC3">
        <w:trPr>
          <w:trHeight w:val="792"/>
        </w:trPr>
        <w:tc>
          <w:tcPr>
            <w:tcW w:w="810" w:type="pct"/>
            <w:vMerge/>
          </w:tcPr>
          <w:p w:rsidR="002E5307" w:rsidRPr="00906EF6" w:rsidRDefault="002E5307" w:rsidP="004750D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9" w:type="pct"/>
          </w:tcPr>
          <w:p w:rsidR="002E5307" w:rsidRPr="00906EF6" w:rsidRDefault="002E5307" w:rsidP="004750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6EF6">
              <w:rPr>
                <w:rFonts w:ascii="Times New Roman" w:hAnsi="Times New Roman" w:cs="Times New Roman"/>
              </w:rPr>
              <w:t>на каком этапе урока была внедрена?</w:t>
            </w:r>
          </w:p>
        </w:tc>
        <w:tc>
          <w:tcPr>
            <w:tcW w:w="824" w:type="pct"/>
            <w:gridSpan w:val="2"/>
          </w:tcPr>
          <w:p w:rsidR="002E5307" w:rsidRPr="00906EF6" w:rsidRDefault="002E5307" w:rsidP="004750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6EF6">
              <w:rPr>
                <w:rFonts w:ascii="Times New Roman" w:hAnsi="Times New Roman" w:cs="Times New Roman"/>
              </w:rPr>
              <w:t>были ли учащиеся вовлечены в процесс?</w:t>
            </w:r>
          </w:p>
        </w:tc>
        <w:tc>
          <w:tcPr>
            <w:tcW w:w="1460" w:type="pct"/>
            <w:gridSpan w:val="4"/>
          </w:tcPr>
          <w:p w:rsidR="002E5307" w:rsidRPr="00906EF6" w:rsidRDefault="002E5307" w:rsidP="004750D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6EF6">
              <w:rPr>
                <w:rFonts w:ascii="Times New Roman" w:hAnsi="Times New Roman" w:cs="Times New Roman"/>
              </w:rPr>
              <w:t>как им помогла стратегия?</w:t>
            </w:r>
          </w:p>
        </w:tc>
        <w:tc>
          <w:tcPr>
            <w:tcW w:w="1207" w:type="pct"/>
            <w:gridSpan w:val="2"/>
          </w:tcPr>
          <w:p w:rsidR="002E5307" w:rsidRPr="00906EF6" w:rsidRDefault="002E5307" w:rsidP="004750D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6EF6">
              <w:rPr>
                <w:rFonts w:ascii="Times New Roman" w:hAnsi="Times New Roman" w:cs="Times New Roman"/>
              </w:rPr>
              <w:t>какие были трудности?</w:t>
            </w:r>
          </w:p>
        </w:tc>
      </w:tr>
      <w:tr w:rsidR="00485AE5" w:rsidRPr="00906EF6" w:rsidTr="007C0DC3">
        <w:trPr>
          <w:trHeight w:val="419"/>
        </w:trPr>
        <w:tc>
          <w:tcPr>
            <w:tcW w:w="810" w:type="pct"/>
            <w:vMerge/>
          </w:tcPr>
          <w:p w:rsidR="002E5307" w:rsidRPr="00906EF6" w:rsidRDefault="002E5307" w:rsidP="004750D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9" w:type="pct"/>
          </w:tcPr>
          <w:p w:rsidR="002E5307" w:rsidRPr="00E54CD2" w:rsidRDefault="001D29A2" w:rsidP="004750D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 начале урока </w:t>
            </w:r>
          </w:p>
        </w:tc>
        <w:tc>
          <w:tcPr>
            <w:tcW w:w="824" w:type="pct"/>
            <w:gridSpan w:val="2"/>
          </w:tcPr>
          <w:p w:rsidR="002E5307" w:rsidRPr="00E54CD2" w:rsidRDefault="001D29A2" w:rsidP="004750D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Все учащиеся сосредоточенно искали ошибки в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паре и в ходе фронтального опроса </w:t>
            </w:r>
            <w:r w:rsidR="00CE7B10">
              <w:rPr>
                <w:rFonts w:ascii="Times New Roman" w:hAnsi="Times New Roman" w:cs="Times New Roman"/>
                <w:i/>
                <w:sz w:val="20"/>
                <w:szCs w:val="20"/>
              </w:rPr>
              <w:t>большинство принимало участие в обсуждении допущенных ошибок.</w:t>
            </w:r>
          </w:p>
        </w:tc>
        <w:tc>
          <w:tcPr>
            <w:tcW w:w="1460" w:type="pct"/>
            <w:gridSpan w:val="4"/>
          </w:tcPr>
          <w:p w:rsidR="00511C83" w:rsidRPr="00E54CD2" w:rsidRDefault="00CE7B10" w:rsidP="004750D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В ходе анализа ошибок формировалось осознанное понимание того, на что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необходимо обратить внимание во избежание подобных ошибок в дальнейшем.</w:t>
            </w:r>
          </w:p>
        </w:tc>
        <w:tc>
          <w:tcPr>
            <w:tcW w:w="1207" w:type="pct"/>
            <w:gridSpan w:val="2"/>
          </w:tcPr>
          <w:p w:rsidR="002E5307" w:rsidRPr="00E54CD2" w:rsidRDefault="00485AE5" w:rsidP="004750D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Наблюдаемым мною мальчикам было сложно ответить на</w:t>
            </w:r>
            <w:r w:rsidR="003425F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что </w:t>
            </w:r>
            <w:r w:rsidR="003425F7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необходимо обратить внимание для того, чтобы не допус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кать ошибок в дальнейшем. Поэтому они соглашались с мнением более сильных, не выражая своих мыслей.</w:t>
            </w:r>
          </w:p>
        </w:tc>
      </w:tr>
      <w:tr w:rsidR="001D29A2" w:rsidRPr="00906EF6" w:rsidTr="004750D4">
        <w:trPr>
          <w:trHeight w:val="398"/>
        </w:trPr>
        <w:tc>
          <w:tcPr>
            <w:tcW w:w="810" w:type="pct"/>
            <w:vMerge/>
          </w:tcPr>
          <w:p w:rsidR="002E5307" w:rsidRPr="00906EF6" w:rsidRDefault="002E5307" w:rsidP="004750D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90" w:type="pct"/>
            <w:gridSpan w:val="9"/>
          </w:tcPr>
          <w:p w:rsidR="002E5307" w:rsidRPr="00906EF6" w:rsidRDefault="002E5307" w:rsidP="004750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EF6">
              <w:rPr>
                <w:rFonts w:ascii="Times New Roman" w:hAnsi="Times New Roman" w:cs="Times New Roman"/>
              </w:rPr>
              <w:t>Организация деятельности на каждом этапе</w:t>
            </w:r>
          </w:p>
        </w:tc>
      </w:tr>
      <w:tr w:rsidR="00CE7B10" w:rsidRPr="00906EF6" w:rsidTr="004750D4">
        <w:trPr>
          <w:trHeight w:val="635"/>
        </w:trPr>
        <w:tc>
          <w:tcPr>
            <w:tcW w:w="810" w:type="pct"/>
            <w:vMerge/>
          </w:tcPr>
          <w:p w:rsidR="002E5307" w:rsidRPr="00906EF6" w:rsidRDefault="002E5307" w:rsidP="004750D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9" w:type="pct"/>
          </w:tcPr>
          <w:p w:rsidR="002E5307" w:rsidRPr="00906EF6" w:rsidRDefault="002E5307" w:rsidP="004750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6EF6">
              <w:rPr>
                <w:rFonts w:ascii="Times New Roman" w:hAnsi="Times New Roman" w:cs="Times New Roman"/>
              </w:rPr>
              <w:t>соответствие заданий целям обучения</w:t>
            </w:r>
          </w:p>
        </w:tc>
        <w:tc>
          <w:tcPr>
            <w:tcW w:w="1080" w:type="pct"/>
            <w:gridSpan w:val="3"/>
          </w:tcPr>
          <w:p w:rsidR="002E5307" w:rsidRPr="00906EF6" w:rsidRDefault="002E5307" w:rsidP="004750D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6EF6">
              <w:rPr>
                <w:rFonts w:ascii="Times New Roman" w:hAnsi="Times New Roman" w:cs="Times New Roman"/>
              </w:rPr>
              <w:t>соответствие заданий возрастным особенностям</w:t>
            </w:r>
          </w:p>
        </w:tc>
        <w:tc>
          <w:tcPr>
            <w:tcW w:w="824" w:type="pct"/>
            <w:gridSpan w:val="2"/>
          </w:tcPr>
          <w:p w:rsidR="002E5307" w:rsidRPr="00906EF6" w:rsidRDefault="002E5307" w:rsidP="004750D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6EF6">
              <w:rPr>
                <w:rFonts w:ascii="Times New Roman" w:hAnsi="Times New Roman" w:cs="Times New Roman"/>
              </w:rPr>
              <w:t>смена вида деятельности</w:t>
            </w:r>
          </w:p>
        </w:tc>
        <w:tc>
          <w:tcPr>
            <w:tcW w:w="738" w:type="pct"/>
            <w:gridSpan w:val="2"/>
          </w:tcPr>
          <w:p w:rsidR="002E5307" w:rsidRPr="00906EF6" w:rsidRDefault="002E5307" w:rsidP="004750D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6EF6">
              <w:rPr>
                <w:rFonts w:ascii="Times New Roman" w:hAnsi="Times New Roman" w:cs="Times New Roman"/>
              </w:rPr>
              <w:t xml:space="preserve">взаимодействие учителя и учащихся </w:t>
            </w:r>
          </w:p>
        </w:tc>
        <w:tc>
          <w:tcPr>
            <w:tcW w:w="849" w:type="pct"/>
          </w:tcPr>
          <w:p w:rsidR="002E5307" w:rsidRPr="00906EF6" w:rsidRDefault="002E5307" w:rsidP="004750D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06EF6">
              <w:rPr>
                <w:rFonts w:ascii="Times New Roman" w:hAnsi="Times New Roman" w:cs="Times New Roman"/>
              </w:rPr>
              <w:t>оценивание</w:t>
            </w:r>
          </w:p>
        </w:tc>
      </w:tr>
      <w:tr w:rsidR="003425F7" w:rsidRPr="00906EF6" w:rsidTr="004750D4">
        <w:trPr>
          <w:trHeight w:val="277"/>
        </w:trPr>
        <w:tc>
          <w:tcPr>
            <w:tcW w:w="810" w:type="pct"/>
            <w:vMerge/>
          </w:tcPr>
          <w:p w:rsidR="003425F7" w:rsidRPr="00906EF6" w:rsidRDefault="003425F7" w:rsidP="004750D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9" w:type="pct"/>
          </w:tcPr>
          <w:p w:rsidR="003425F7" w:rsidRPr="00E54CD2" w:rsidRDefault="003425F7" w:rsidP="004750D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Сознательное </w:t>
            </w:r>
            <w:r w:rsidRPr="00E54CD2">
              <w:rPr>
                <w:rFonts w:ascii="Times New Roman" w:hAnsi="Times New Roman" w:cs="Times New Roman"/>
                <w:i/>
                <w:sz w:val="20"/>
                <w:szCs w:val="20"/>
              </w:rPr>
              <w:t>усвоение детьми различных приемов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построения графиков</w:t>
            </w:r>
            <w:r w:rsidRPr="00E54C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обеспечивается за счет использования рационально подобранных средств нагля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дности и графического приложения</w:t>
            </w:r>
            <w:r w:rsidRPr="00E54CD2">
              <w:rPr>
                <w:rFonts w:ascii="Times New Roman" w:hAnsi="Times New Roman" w:cs="Times New Roman"/>
                <w:i/>
                <w:sz w:val="20"/>
                <w:szCs w:val="20"/>
              </w:rPr>
              <w:t>. Предусмотрен постепенный переход к об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основанию решений</w:t>
            </w:r>
            <w:r w:rsidRPr="00E54C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на основе изученных теоретических положений;</w:t>
            </w:r>
          </w:p>
          <w:p w:rsidR="003425F7" w:rsidRPr="00E54CD2" w:rsidRDefault="003425F7" w:rsidP="004750D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4CD2">
              <w:rPr>
                <w:rFonts w:ascii="Times New Roman" w:hAnsi="Times New Roman" w:cs="Times New Roman"/>
                <w:i/>
                <w:sz w:val="20"/>
                <w:szCs w:val="20"/>
              </w:rPr>
              <w:t>рассм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отрение теоретических вопросов </w:t>
            </w:r>
            <w:r w:rsidRPr="00E54CD2">
              <w:rPr>
                <w:rFonts w:ascii="Times New Roman" w:hAnsi="Times New Roman" w:cs="Times New Roman"/>
                <w:i/>
                <w:sz w:val="20"/>
                <w:szCs w:val="20"/>
              </w:rPr>
              <w:t>опи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рается на жизненный опыт учащегося</w:t>
            </w:r>
            <w:r w:rsidRPr="00E54CD2">
              <w:rPr>
                <w:rFonts w:ascii="Times New Roman" w:hAnsi="Times New Roman" w:cs="Times New Roman"/>
                <w:i/>
                <w:sz w:val="20"/>
                <w:szCs w:val="20"/>
              </w:rPr>
              <w:t>, практические работы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 презентация, подведение учащихся</w:t>
            </w:r>
            <w:r w:rsidRPr="00E54C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на основе собственных наблюдений к индуктивным выводам, сразу же находящим применение в учебной практике;</w:t>
            </w:r>
          </w:p>
          <w:p w:rsidR="003425F7" w:rsidRPr="001D29A2" w:rsidRDefault="003425F7" w:rsidP="004750D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4C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система упражнений, </w:t>
            </w:r>
            <w:r w:rsidRPr="00E54CD2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направленных на выработку навыков, предусматривает их примен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ение в разнообразных условиях. </w:t>
            </w:r>
          </w:p>
        </w:tc>
        <w:tc>
          <w:tcPr>
            <w:tcW w:w="1080" w:type="pct"/>
            <w:gridSpan w:val="3"/>
          </w:tcPr>
          <w:p w:rsidR="003425F7" w:rsidRPr="001D29A2" w:rsidRDefault="003425F7" w:rsidP="004750D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Задания соответствуют возрастным особенностям.</w:t>
            </w:r>
          </w:p>
        </w:tc>
        <w:tc>
          <w:tcPr>
            <w:tcW w:w="824" w:type="pct"/>
            <w:gridSpan w:val="2"/>
          </w:tcPr>
          <w:p w:rsidR="003425F7" w:rsidRPr="00906EF6" w:rsidRDefault="00485AE5" w:rsidP="004750D4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Высокая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работостоспособность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3425F7" w:rsidRPr="001D29A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 уроке обеспечивалась  сменой видов деятельности, формой организации работы. Изложение нового материала давалось учащимся не в готовом виде, предлагалось самим сформулировать тему урока, определить цель. </w:t>
            </w:r>
            <w:proofErr w:type="gramStart"/>
            <w:r w:rsidR="003425F7" w:rsidRPr="001D29A2">
              <w:rPr>
                <w:rFonts w:ascii="Times New Roman" w:hAnsi="Times New Roman" w:cs="Times New Roman"/>
                <w:i/>
                <w:sz w:val="20"/>
                <w:szCs w:val="20"/>
              </w:rPr>
              <w:t>Учащиеся могли ориентироваться  в своей системе знаний, отличать новое от уже известного, добывать новые знания, находить информацию  в учебнике.</w:t>
            </w:r>
            <w:proofErr w:type="gramEnd"/>
            <w:r w:rsidR="003425F7" w:rsidRPr="001D29A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Это способствовало развитию умения работать в сотрудничестве, слышать друг друга, считаться с мнением других, обосновывать свои ответы</w:t>
            </w:r>
            <w:r w:rsidR="003425F7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738" w:type="pct"/>
            <w:gridSpan w:val="2"/>
          </w:tcPr>
          <w:p w:rsidR="003425F7" w:rsidRPr="00906EF6" w:rsidRDefault="003425F7" w:rsidP="004750D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425F7">
              <w:rPr>
                <w:rFonts w:ascii="Times New Roman" w:hAnsi="Times New Roman" w:cs="Times New Roman"/>
                <w:i/>
                <w:sz w:val="20"/>
                <w:szCs w:val="20"/>
              </w:rPr>
              <w:t>На протяжении всего урока учитель работал над развитием логического мышления, умственных способностей, образного мышления. В результате такой эффек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тивной работы учащиеся усвоили </w:t>
            </w:r>
            <w:r w:rsidRPr="003425F7">
              <w:rPr>
                <w:rFonts w:ascii="Times New Roman" w:hAnsi="Times New Roman" w:cs="Times New Roman"/>
                <w:i/>
                <w:sz w:val="20"/>
                <w:szCs w:val="20"/>
              </w:rPr>
              <w:t>новую информацию, воспроизвели  пройденный материал.</w:t>
            </w:r>
          </w:p>
        </w:tc>
        <w:tc>
          <w:tcPr>
            <w:tcW w:w="849" w:type="pct"/>
          </w:tcPr>
          <w:p w:rsidR="003425F7" w:rsidRDefault="00485AE5" w:rsidP="004750D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85AE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Совместно разработанные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критерии способствовали пониманию уровня достижения цели выполненного задания. Поэтому учащиеся могли свободно оценивать как себя, так и  друг друга.</w:t>
            </w:r>
          </w:p>
          <w:p w:rsidR="00485AE5" w:rsidRPr="00485AE5" w:rsidRDefault="00485AE5" w:rsidP="004750D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3425F7" w:rsidRPr="00906EF6" w:rsidTr="007C0DC3">
        <w:trPr>
          <w:trHeight w:val="342"/>
        </w:trPr>
        <w:tc>
          <w:tcPr>
            <w:tcW w:w="810" w:type="pct"/>
            <w:vMerge w:val="restart"/>
          </w:tcPr>
          <w:p w:rsidR="003425F7" w:rsidRPr="00906EF6" w:rsidRDefault="003425F7" w:rsidP="004750D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06EF6">
              <w:rPr>
                <w:rFonts w:ascii="Times New Roman" w:hAnsi="Times New Roman" w:cs="Times New Roman"/>
                <w:b/>
              </w:rPr>
              <w:lastRenderedPageBreak/>
              <w:t xml:space="preserve">Уровень понимания темы  учащимися </w:t>
            </w:r>
          </w:p>
        </w:tc>
        <w:tc>
          <w:tcPr>
            <w:tcW w:w="1523" w:type="pct"/>
            <w:gridSpan w:val="3"/>
          </w:tcPr>
          <w:p w:rsidR="003425F7" w:rsidRPr="00906EF6" w:rsidRDefault="003425F7" w:rsidP="004750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6EF6">
              <w:rPr>
                <w:rFonts w:ascii="Times New Roman" w:hAnsi="Times New Roman" w:cs="Times New Roman"/>
              </w:rPr>
              <w:t>Вовлеченность учащихся на уроке</w:t>
            </w:r>
          </w:p>
        </w:tc>
        <w:tc>
          <w:tcPr>
            <w:tcW w:w="2667" w:type="pct"/>
            <w:gridSpan w:val="6"/>
          </w:tcPr>
          <w:p w:rsidR="003425F7" w:rsidRPr="003425F7" w:rsidRDefault="003425F7" w:rsidP="004750D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Все</w:t>
            </w:r>
            <w:r w:rsidR="009E3129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за кем я наблюдала</w:t>
            </w:r>
            <w:r w:rsidR="009E3129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вовлечены в процесс обучения.</w:t>
            </w:r>
          </w:p>
        </w:tc>
      </w:tr>
      <w:tr w:rsidR="003425F7" w:rsidRPr="00906EF6" w:rsidTr="007C0DC3">
        <w:trPr>
          <w:trHeight w:val="263"/>
        </w:trPr>
        <w:tc>
          <w:tcPr>
            <w:tcW w:w="810" w:type="pct"/>
            <w:vMerge/>
          </w:tcPr>
          <w:p w:rsidR="003425F7" w:rsidRPr="00906EF6" w:rsidRDefault="003425F7" w:rsidP="004750D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23" w:type="pct"/>
            <w:gridSpan w:val="3"/>
          </w:tcPr>
          <w:p w:rsidR="003425F7" w:rsidRPr="00906EF6" w:rsidRDefault="003425F7" w:rsidP="004750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6EF6">
              <w:rPr>
                <w:rFonts w:ascii="Times New Roman" w:hAnsi="Times New Roman" w:cs="Times New Roman"/>
              </w:rPr>
              <w:t>Объем выполненных заданий</w:t>
            </w:r>
          </w:p>
        </w:tc>
        <w:tc>
          <w:tcPr>
            <w:tcW w:w="2667" w:type="pct"/>
            <w:gridSpan w:val="6"/>
          </w:tcPr>
          <w:p w:rsidR="003425F7" w:rsidRPr="004750D4" w:rsidRDefault="004750D4" w:rsidP="004750D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750D4">
              <w:rPr>
                <w:rFonts w:ascii="Times New Roman" w:hAnsi="Times New Roman" w:cs="Times New Roman"/>
                <w:i/>
                <w:sz w:val="20"/>
                <w:szCs w:val="20"/>
              </w:rPr>
              <w:t>К больше принимал участия в обсуждениях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 записи ему давались с трудом, не мог сосредоточиться в письменных работах. Н. был активен весь урок, но задавал больше вопросов в ходе обсуждений, чтобы лучше понять тему. А. проявила себя в группе, как лидер, в остальном старалась работать молча, в коллективных обсуждениях не была уверена в своих ответах.</w:t>
            </w:r>
          </w:p>
        </w:tc>
      </w:tr>
      <w:tr w:rsidR="003425F7" w:rsidRPr="00906EF6" w:rsidTr="007C0DC3">
        <w:trPr>
          <w:trHeight w:val="253"/>
        </w:trPr>
        <w:tc>
          <w:tcPr>
            <w:tcW w:w="810" w:type="pct"/>
            <w:vMerge/>
          </w:tcPr>
          <w:p w:rsidR="003425F7" w:rsidRPr="00906EF6" w:rsidRDefault="003425F7" w:rsidP="004750D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23" w:type="pct"/>
            <w:gridSpan w:val="3"/>
          </w:tcPr>
          <w:p w:rsidR="003425F7" w:rsidRPr="00906EF6" w:rsidRDefault="003425F7" w:rsidP="004750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6EF6">
              <w:rPr>
                <w:rFonts w:ascii="Times New Roman" w:hAnsi="Times New Roman" w:cs="Times New Roman"/>
              </w:rPr>
              <w:t>Объем допущенных ошибок</w:t>
            </w:r>
          </w:p>
        </w:tc>
        <w:tc>
          <w:tcPr>
            <w:tcW w:w="2667" w:type="pct"/>
            <w:gridSpan w:val="6"/>
          </w:tcPr>
          <w:p w:rsidR="003425F7" w:rsidRPr="004750D4" w:rsidRDefault="004750D4" w:rsidP="004750D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Трудно наблюдать за количеством допущенных ошибок</w:t>
            </w:r>
            <w:r w:rsidR="007C0D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целом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каждым наблюдаемым участником</w:t>
            </w:r>
            <w:r w:rsidR="007C0D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ходе всех этапов урока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</w:tr>
      <w:tr w:rsidR="003425F7" w:rsidRPr="00906EF6" w:rsidTr="007C0DC3">
        <w:trPr>
          <w:trHeight w:val="635"/>
        </w:trPr>
        <w:tc>
          <w:tcPr>
            <w:tcW w:w="810" w:type="pct"/>
          </w:tcPr>
          <w:p w:rsidR="003425F7" w:rsidRPr="00906EF6" w:rsidRDefault="003425F7" w:rsidP="004750D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06EF6">
              <w:rPr>
                <w:rFonts w:ascii="Times New Roman" w:hAnsi="Times New Roman" w:cs="Times New Roman"/>
                <w:b/>
              </w:rPr>
              <w:t>Рекомендации</w:t>
            </w:r>
          </w:p>
        </w:tc>
        <w:tc>
          <w:tcPr>
            <w:tcW w:w="1523" w:type="pct"/>
            <w:gridSpan w:val="3"/>
          </w:tcPr>
          <w:p w:rsidR="003425F7" w:rsidRPr="00906EF6" w:rsidRDefault="003425F7" w:rsidP="004750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6EF6">
              <w:rPr>
                <w:rFonts w:ascii="Times New Roman" w:eastAsia="Times New Roman" w:hAnsi="Times New Roman" w:cs="Times New Roman"/>
                <w:spacing w:val="-2"/>
              </w:rPr>
              <w:t>На что следует обратить внимание на следующих уроках</w:t>
            </w:r>
          </w:p>
        </w:tc>
        <w:tc>
          <w:tcPr>
            <w:tcW w:w="2667" w:type="pct"/>
            <w:gridSpan w:val="6"/>
          </w:tcPr>
          <w:p w:rsidR="003425F7" w:rsidRPr="007C0DC3" w:rsidRDefault="007C0DC3" w:rsidP="007C0DC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Объем допущенных ошибок отслеживать в ИР каждого, проверяемым учителем. Уделять больше времени обсуждению в группе, сократив фронтальные опросы в начале и конце урока.</w:t>
            </w:r>
          </w:p>
        </w:tc>
      </w:tr>
    </w:tbl>
    <w:p w:rsidR="009E3129" w:rsidRDefault="00FE6588" w:rsidP="002E5307">
      <w:pPr>
        <w:tabs>
          <w:tab w:val="left" w:pos="744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C21D62" w:rsidRPr="007C0DC3" w:rsidRDefault="00FE6588" w:rsidP="009E3129">
      <w:pPr>
        <w:tabs>
          <w:tab w:val="left" w:pos="744"/>
        </w:tabs>
        <w:spacing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 xml:space="preserve">    Учитель математики: </w:t>
      </w:r>
      <w:proofErr w:type="spellStart"/>
      <w:r w:rsidR="007C0DC3">
        <w:rPr>
          <w:rFonts w:ascii="Times New Roman" w:hAnsi="Times New Roman" w:cs="Times New Roman"/>
          <w:i/>
          <w:sz w:val="28"/>
          <w:szCs w:val="28"/>
        </w:rPr>
        <w:t>Итжанова</w:t>
      </w:r>
      <w:proofErr w:type="spellEnd"/>
      <w:r w:rsidR="007C0DC3">
        <w:rPr>
          <w:rFonts w:ascii="Times New Roman" w:hAnsi="Times New Roman" w:cs="Times New Roman"/>
          <w:i/>
          <w:sz w:val="28"/>
          <w:szCs w:val="28"/>
        </w:rPr>
        <w:t xml:space="preserve"> А.А.</w:t>
      </w:r>
    </w:p>
    <w:sectPr w:rsidR="00C21D62" w:rsidRPr="007C0D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393"/>
    <w:rsid w:val="00016ADA"/>
    <w:rsid w:val="000A37C9"/>
    <w:rsid w:val="001D29A2"/>
    <w:rsid w:val="00227393"/>
    <w:rsid w:val="002E5307"/>
    <w:rsid w:val="00332D4D"/>
    <w:rsid w:val="003425F7"/>
    <w:rsid w:val="00373BBA"/>
    <w:rsid w:val="0038153C"/>
    <w:rsid w:val="003A5585"/>
    <w:rsid w:val="00450BC6"/>
    <w:rsid w:val="004750D4"/>
    <w:rsid w:val="00485AE5"/>
    <w:rsid w:val="00511C83"/>
    <w:rsid w:val="006004EF"/>
    <w:rsid w:val="006D5193"/>
    <w:rsid w:val="007C0DC3"/>
    <w:rsid w:val="00821694"/>
    <w:rsid w:val="00906EF6"/>
    <w:rsid w:val="009E3129"/>
    <w:rsid w:val="00A151D5"/>
    <w:rsid w:val="00A4628F"/>
    <w:rsid w:val="00BA2C77"/>
    <w:rsid w:val="00C21D62"/>
    <w:rsid w:val="00CB01F4"/>
    <w:rsid w:val="00CE7B10"/>
    <w:rsid w:val="00D63ECB"/>
    <w:rsid w:val="00E000D6"/>
    <w:rsid w:val="00E54CD2"/>
    <w:rsid w:val="00EF0127"/>
    <w:rsid w:val="00FD185F"/>
    <w:rsid w:val="00FE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1D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21D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1D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21D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850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2023-11-14T14:45:00Z</cp:lastPrinted>
  <dcterms:created xsi:type="dcterms:W3CDTF">2023-12-29T04:15:00Z</dcterms:created>
  <dcterms:modified xsi:type="dcterms:W3CDTF">2024-05-28T16:06:00Z</dcterms:modified>
</cp:coreProperties>
</file>